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6972BA"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AF0D99" w:rsidRDefault="00AF0D99" w:rsidP="00E05EC2">
      <w:pPr>
        <w:pStyle w:val="NormaleWeb"/>
        <w:jc w:val="center"/>
        <w:rPr>
          <w:b/>
          <w:i/>
          <w:iCs/>
          <w:color w:val="663300"/>
        </w:rPr>
      </w:pPr>
      <w:r w:rsidRPr="00AF0D99">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AE340C">
        <w:rPr>
          <w:b/>
          <w:i/>
          <w:iCs/>
          <w:color w:val="663300"/>
        </w:rPr>
        <w:t>2</w:t>
      </w:r>
      <w:r w:rsidR="00AF0D99">
        <w:rPr>
          <w:b/>
          <w:i/>
          <w:iCs/>
          <w:color w:val="663300"/>
        </w:rPr>
        <w:t>7</w:t>
      </w:r>
      <w:r w:rsidR="00544393" w:rsidRPr="00544393">
        <w:rPr>
          <w:b/>
          <w:i/>
          <w:iCs/>
          <w:color w:val="663300"/>
        </w:rPr>
        <w:t xml:space="preserve"> febbraio </w:t>
      </w:r>
      <w:r w:rsidR="00565B55" w:rsidRPr="00565B55">
        <w:rPr>
          <w:b/>
          <w:i/>
          <w:iCs/>
          <w:color w:val="663300"/>
        </w:rPr>
        <w:t>2019</w:t>
      </w:r>
    </w:p>
    <w:p w:rsidR="00384699" w:rsidRPr="00384699" w:rsidRDefault="00384699" w:rsidP="00384699">
      <w:pPr>
        <w:pStyle w:val="NormaleWeb"/>
        <w:rPr>
          <w:rFonts w:ascii="Verdana" w:hAnsi="Verdana"/>
          <w:b/>
          <w:color w:val="0000FF"/>
          <w:sz w:val="16"/>
          <w:szCs w:val="16"/>
        </w:rPr>
      </w:pPr>
    </w:p>
    <w:p w:rsidR="0077660A" w:rsidRPr="0077660A" w:rsidRDefault="0077660A" w:rsidP="0077660A">
      <w:pPr>
        <w:pStyle w:val="NormaleWeb"/>
        <w:rPr>
          <w:rFonts w:ascii="Verdana" w:hAnsi="Verdana"/>
          <w:b/>
          <w:color w:val="0000FF"/>
          <w:sz w:val="28"/>
          <w:szCs w:val="28"/>
        </w:rPr>
      </w:pPr>
      <w:r w:rsidRPr="0077660A">
        <w:rPr>
          <w:rFonts w:ascii="Verdana" w:hAnsi="Verdana"/>
          <w:b/>
          <w:color w:val="0000FF"/>
          <w:sz w:val="28"/>
          <w:szCs w:val="28"/>
        </w:rPr>
        <w:t>Catechesi sul “Padre nostro”</w:t>
      </w:r>
      <w:r w:rsidR="00D557F1">
        <w:rPr>
          <w:rFonts w:ascii="Verdana" w:hAnsi="Verdana"/>
          <w:b/>
          <w:color w:val="0000FF"/>
          <w:sz w:val="28"/>
          <w:szCs w:val="28"/>
        </w:rPr>
        <w:t>.</w:t>
      </w:r>
    </w:p>
    <w:p w:rsidR="00565B55" w:rsidRDefault="00AF0D99" w:rsidP="00673A80">
      <w:pPr>
        <w:pStyle w:val="NormaleWeb"/>
        <w:rPr>
          <w:rFonts w:ascii="Verdana" w:hAnsi="Verdana"/>
          <w:b/>
          <w:color w:val="0000FF"/>
          <w:sz w:val="28"/>
          <w:szCs w:val="28"/>
        </w:rPr>
      </w:pPr>
      <w:r>
        <w:rPr>
          <w:rFonts w:ascii="Verdana" w:hAnsi="Verdana"/>
          <w:b/>
          <w:color w:val="0000FF"/>
          <w:sz w:val="28"/>
          <w:szCs w:val="28"/>
        </w:rPr>
        <w:t>8</w:t>
      </w:r>
      <w:r w:rsidR="00AE340C" w:rsidRPr="00AE340C">
        <w:rPr>
          <w:rFonts w:ascii="Verdana" w:hAnsi="Verdana"/>
          <w:b/>
          <w:color w:val="0000FF"/>
          <w:sz w:val="28"/>
          <w:szCs w:val="28"/>
        </w:rPr>
        <w:t xml:space="preserve">. </w:t>
      </w:r>
      <w:r w:rsidRPr="00AF0D99">
        <w:rPr>
          <w:rFonts w:ascii="Verdana" w:hAnsi="Verdana"/>
          <w:b/>
          <w:color w:val="0000FF"/>
          <w:sz w:val="28"/>
          <w:szCs w:val="28"/>
        </w:rPr>
        <w:t>Sia santificato il tuo nome</w:t>
      </w:r>
    </w:p>
    <w:p w:rsidR="00AF0D99" w:rsidRDefault="00AF0D99" w:rsidP="00AF0D99">
      <w:pPr>
        <w:pStyle w:val="NormaleWeb"/>
        <w:jc w:val="both"/>
      </w:pPr>
      <w:r>
        <w:rPr>
          <w:i/>
          <w:iCs/>
        </w:rPr>
        <w:t>Cari fratelli e sorelle, buongiorno!</w:t>
      </w:r>
    </w:p>
    <w:p w:rsidR="00AF0D99" w:rsidRDefault="00AF0D99" w:rsidP="00AF0D99">
      <w:pPr>
        <w:pStyle w:val="NormaleWeb"/>
        <w:jc w:val="both"/>
      </w:pPr>
      <w:r>
        <w:t xml:space="preserve">Sembra che l’inverno se ne stia andando e perciò siamo ritornati in Piazza. Benvenuti in piazza! Nel nostro percorso di riscoperta della preghiera del “Padre nostro”, oggi approfondiremo la prima delle sue sette invocazioni, cioè «sia santificato il tuo nome». </w:t>
      </w:r>
    </w:p>
    <w:p w:rsidR="00AF0D99" w:rsidRDefault="00AF0D99" w:rsidP="00AF0D99">
      <w:pPr>
        <w:pStyle w:val="NormaleWeb"/>
        <w:jc w:val="both"/>
      </w:pPr>
      <w:r>
        <w:t xml:space="preserve">Le domande del “Padre nostro” sono sette, facilmente divisibili in due sottogruppi. Le prime tre hanno al centro il “Tu” di Dio Padre; le altre quattro hanno al centro il “noi” e le nostre necessità umane. Nella prima parte Gesù ci fa entrare nei suoi desideri, tutti rivolti al Padre: «sia santificato il </w:t>
      </w:r>
      <w:r>
        <w:rPr>
          <w:i/>
          <w:iCs/>
        </w:rPr>
        <w:t>tuo</w:t>
      </w:r>
      <w:r>
        <w:t xml:space="preserve"> nome, venga il </w:t>
      </w:r>
      <w:r>
        <w:rPr>
          <w:i/>
          <w:iCs/>
        </w:rPr>
        <w:t>tuo</w:t>
      </w:r>
      <w:r>
        <w:t xml:space="preserve"> regno, sia fatta la </w:t>
      </w:r>
      <w:r>
        <w:rPr>
          <w:i/>
          <w:iCs/>
        </w:rPr>
        <w:t>tua</w:t>
      </w:r>
      <w:r>
        <w:t xml:space="preserve"> volontà»; nella seconda è Lui che entra in noi e si fa interprete dei </w:t>
      </w:r>
      <w:r>
        <w:rPr>
          <w:i/>
          <w:iCs/>
        </w:rPr>
        <w:t>nostri</w:t>
      </w:r>
      <w:r>
        <w:t xml:space="preserve"> bisogni: il pane quotidiano, il perdono dei peccati, l’aiuto nella tentazione e la liberazione dal male.</w:t>
      </w:r>
    </w:p>
    <w:p w:rsidR="00AF0D99" w:rsidRDefault="00AF0D99" w:rsidP="00AF0D99">
      <w:pPr>
        <w:pStyle w:val="NormaleWeb"/>
        <w:jc w:val="both"/>
      </w:pPr>
      <w:r>
        <w:t xml:space="preserve">Qui sta la matrice di ogni preghiera cristiana – direi di ogni preghiera umana –, che è sempre fatta, da una parte, di </w:t>
      </w:r>
      <w:r>
        <w:rPr>
          <w:i/>
          <w:iCs/>
        </w:rPr>
        <w:t>contemplazione</w:t>
      </w:r>
      <w:r>
        <w:t xml:space="preserve"> di Dio, del suo mistero, della sua bellezza e bontà, e, dall’altra, di sincera e coraggiosa </w:t>
      </w:r>
      <w:r>
        <w:rPr>
          <w:i/>
          <w:iCs/>
        </w:rPr>
        <w:t>richiesta</w:t>
      </w:r>
      <w:r>
        <w:t xml:space="preserve"> di quello che ci serve per vivere, e vivere bene. Così, nella sua semplicità e nella sua essenzialità, il “Padre nostro” educa chi lo prega a non moltiplicare parole vane, perché – come Gesù stesso dice – «il Padre vostro sa di quali </w:t>
      </w:r>
      <w:proofErr w:type="spellStart"/>
      <w:r>
        <w:t>cose</w:t>
      </w:r>
      <w:proofErr w:type="spellEnd"/>
      <w:r>
        <w:t xml:space="preserve"> avete bisogno prima ancora che gliele chiediate» (</w:t>
      </w:r>
      <w:r>
        <w:rPr>
          <w:i/>
          <w:iCs/>
        </w:rPr>
        <w:t>Mt</w:t>
      </w:r>
      <w:r>
        <w:t xml:space="preserve"> 6,8).</w:t>
      </w:r>
    </w:p>
    <w:p w:rsidR="00AF0D99" w:rsidRDefault="00AF0D99" w:rsidP="00AF0D99">
      <w:pPr>
        <w:pStyle w:val="NormaleWeb"/>
        <w:jc w:val="both"/>
      </w:pPr>
      <w:r>
        <w:t>Quando parliamo con Dio, non lo facciamo per rivelare a Lui quello che abbiamo nel cuore: Lui lo conosce molto meglio di noi! Se Dio è un mistero per noi, noi invece non siamo un enigma ai suoi occhi (cfr</w:t>
      </w:r>
      <w:r>
        <w:t>.</w:t>
      </w:r>
      <w:bookmarkStart w:id="0" w:name="_GoBack"/>
      <w:bookmarkEnd w:id="0"/>
      <w:r>
        <w:t xml:space="preserve"> </w:t>
      </w:r>
      <w:proofErr w:type="spellStart"/>
      <w:r>
        <w:rPr>
          <w:i/>
          <w:iCs/>
        </w:rPr>
        <w:t>Sal</w:t>
      </w:r>
      <w:proofErr w:type="spellEnd"/>
      <w:r>
        <w:t xml:space="preserve"> 139,1-4). Dio è come quelle mamme a cui basta uno sguardo per capire tutto dei figli: se sono contenti o tristi, se sono sinceri o nascondono qualcosa… </w:t>
      </w:r>
    </w:p>
    <w:p w:rsidR="00AF0D99" w:rsidRDefault="00AF0D99" w:rsidP="00AF0D99">
      <w:pPr>
        <w:pStyle w:val="NormaleWeb"/>
        <w:jc w:val="both"/>
      </w:pPr>
      <w:r>
        <w:t>Il primo passo della preghiera cristiana è dunque la consegna di noi stessi a Dio, alla sua provvidenza. È come dire: “Signore, Tu sai tutto, non c’è nemmeno bisogno che ti racconti il mio dolore, ti chiedo solo che tu stia qui accanto a me: sei Tu la mia speranza”. È interessante notare che Gesù, nel discorso della montagna, subito dopo aver trasmesso il testo del “Padre nostro”, ci esorta a non preoccuparci e non affannarci per le cose. Sembra una contraddizione: prima ci insegna a chiedere il pane quotidiano e poi ci dice: «Non preoccupatevi dunque dicendo: che cosa mangeremo? Che cosa berremo? Che cosa indosseremo?» (</w:t>
      </w:r>
      <w:r>
        <w:rPr>
          <w:i/>
          <w:iCs/>
        </w:rPr>
        <w:t>Mt</w:t>
      </w:r>
      <w:r>
        <w:t xml:space="preserve"> 6,31). Ma la contraddizione è solo apparente: le domande del cristiano esprimono la confidenza nel Padre; ed è proprio questa fiducia che ci fa chiedere ciò di cui abbiamo bisogno senza affanno e agitazione. </w:t>
      </w:r>
    </w:p>
    <w:p w:rsidR="00AF0D99" w:rsidRDefault="00AF0D99" w:rsidP="00AF0D99">
      <w:pPr>
        <w:pStyle w:val="NormaleWeb"/>
        <w:jc w:val="both"/>
      </w:pPr>
      <w:r>
        <w:t>È per questo che preghiamo dicendo: “</w:t>
      </w:r>
      <w:r>
        <w:rPr>
          <w:i/>
          <w:iCs/>
        </w:rPr>
        <w:t>Sia santificato il tuo nome!</w:t>
      </w:r>
      <w:r>
        <w:t>”. In questa domanda – la prima! “</w:t>
      </w:r>
      <w:r>
        <w:rPr>
          <w:i/>
          <w:iCs/>
        </w:rPr>
        <w:t>Sia santificato il tuo nome!</w:t>
      </w:r>
      <w:r>
        <w:t>” – si sente tutta l’ammirazione di Gesù per la bellezza e la grandezza del Padre, e il desiderio che tutti lo riconoscano e lo amino per quello che veramente è. E nello stesso tempo c’è la supplica che il suo nome sia santificato in noi, nella nostra famiglia, nella nostra comunità, nel mondo intero. È Dio che santifica, che ci trasforma con il suo amore, ma nello stesso tempo siamo anche noi che, con la nostra testimonianza, manifestiamo la santità di Dio nel mondo, rendendo presente il suo nome. Dio è santo, ma se noi, se la nostra vita non è santa, c’è una grande incoerenza! La santità di Dio deve rispecchiarsi nelle nostre azioni, nella nostra vita. “Io sono cristiano, Dio è santo, ma io faccio tante cose brutte”, no, questo non serve. Questo fa anche male; questo scandalizza e non aiuta.</w:t>
      </w:r>
    </w:p>
    <w:p w:rsidR="00AF0D99" w:rsidRDefault="00AF0D99" w:rsidP="00AF0D99">
      <w:pPr>
        <w:pStyle w:val="NormaleWeb"/>
        <w:jc w:val="both"/>
      </w:pPr>
      <w:r>
        <w:t>La santità di Dio è una forza in espansione, e noi supplichiamo perché frantumi in fretta le barriere del nostro mondo. Quando Gesù incomincia a predicare, il primo a pagarne le conseguenze è proprio il male che affligge il mondo. Gli spiriti maligni imprecano: «Che vuoi da noi, Gesù Nazareno? Sei venuto a rovinarci? Io so chi tu sei: il santo di Dio!» (</w:t>
      </w:r>
      <w:r>
        <w:rPr>
          <w:i/>
          <w:iCs/>
        </w:rPr>
        <w:t>Mc</w:t>
      </w:r>
      <w:r>
        <w:t xml:space="preserve"> 1,24). Non si era mai vista una santità così: non preoccupata di sé stessa, ma protesa verso l’esterno. Una santità – quella di Gesù - che si allarga a cerchi concentrici, come quando si getta un sasso in uno stagno. Il male ha i giorni contati – il male non è eterno –, il male non può più nuocerci: è arrivato l’uomo forte che prende possesso della sua casa (</w:t>
      </w:r>
      <w:proofErr w:type="spellStart"/>
      <w:r>
        <w:t>cfr</w:t>
      </w:r>
      <w:proofErr w:type="spellEnd"/>
      <w:r>
        <w:t xml:space="preserve"> </w:t>
      </w:r>
      <w:r>
        <w:rPr>
          <w:i/>
          <w:iCs/>
        </w:rPr>
        <w:t>Mc</w:t>
      </w:r>
      <w:r>
        <w:t xml:space="preserve"> 3,23-27). E questo uomo forte è Gesù, che dà anche a noi la forza per prendere possesso della nostra casa interiore.</w:t>
      </w:r>
    </w:p>
    <w:p w:rsidR="00AF0D99" w:rsidRDefault="00AF0D99" w:rsidP="00AF0D99">
      <w:pPr>
        <w:pStyle w:val="NormaleWeb"/>
        <w:jc w:val="both"/>
      </w:pPr>
      <w:r>
        <w:t xml:space="preserve">La preghiera scaccia ogni timore. Il Padre ci ama, il Figlio alza le braccia affiancandole alle nostre, lo Spirito lavora in segreto per la redenzione del mondo. E noi? Noi non vacilliamo nell’incertezza. Ma abbiamo una grande certezza: Dio mi ama; Gesù ha dato la vita per me! Lo Spirito è dentro di me. È questa la grande cosa certa. E il male? Ha paura. E questo è bello. </w:t>
      </w:r>
    </w:p>
    <w:p w:rsidR="0077660A" w:rsidRDefault="0077660A" w:rsidP="00AE340C">
      <w:pPr>
        <w:pStyle w:val="NormaleWeb"/>
        <w:jc w:val="both"/>
      </w:pPr>
    </w:p>
    <w:sectPr w:rsidR="0077660A">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66B28"/>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44393"/>
    <w:rsid w:val="0056227C"/>
    <w:rsid w:val="00563001"/>
    <w:rsid w:val="00565B55"/>
    <w:rsid w:val="005661D7"/>
    <w:rsid w:val="0056665B"/>
    <w:rsid w:val="005774A9"/>
    <w:rsid w:val="00580FC1"/>
    <w:rsid w:val="005835FE"/>
    <w:rsid w:val="00586B75"/>
    <w:rsid w:val="005A0311"/>
    <w:rsid w:val="005D0EA4"/>
    <w:rsid w:val="005D6C9C"/>
    <w:rsid w:val="005F5FD7"/>
    <w:rsid w:val="00627709"/>
    <w:rsid w:val="00633E65"/>
    <w:rsid w:val="00643080"/>
    <w:rsid w:val="00673A80"/>
    <w:rsid w:val="00683E26"/>
    <w:rsid w:val="00686928"/>
    <w:rsid w:val="00691BE0"/>
    <w:rsid w:val="006972BA"/>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7660A"/>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340C"/>
    <w:rsid w:val="00AE7117"/>
    <w:rsid w:val="00AE76BD"/>
    <w:rsid w:val="00AF0D99"/>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87DD0"/>
    <w:rsid w:val="00CA4572"/>
    <w:rsid w:val="00CB6B22"/>
    <w:rsid w:val="00CD5076"/>
    <w:rsid w:val="00CD5888"/>
    <w:rsid w:val="00D12533"/>
    <w:rsid w:val="00D32E57"/>
    <w:rsid w:val="00D40095"/>
    <w:rsid w:val="00D47C99"/>
    <w:rsid w:val="00D557F1"/>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04755103">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72907595">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0187337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01461">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68874">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3993826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58944132">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 w:id="21200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4023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4861</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2019-02-28T20:19:00Z</dcterms:created>
  <dcterms:modified xsi:type="dcterms:W3CDTF">2019-02-28T20:19:00Z</dcterms:modified>
</cp:coreProperties>
</file>