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764B4"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F764B4">
        <w:rPr>
          <w:b/>
          <w:i/>
          <w:iCs/>
          <w:color w:val="663300"/>
          <w:sz w:val="24"/>
          <w:szCs w:val="24"/>
          <w:lang w:bidi="ar-SA"/>
        </w:rPr>
        <w:t>14</w:t>
      </w:r>
      <w:r w:rsidR="00E179B9">
        <w:rPr>
          <w:b/>
          <w:i/>
          <w:iCs/>
          <w:color w:val="663300"/>
          <w:sz w:val="24"/>
          <w:szCs w:val="24"/>
          <w:lang w:bidi="ar-SA"/>
        </w:rPr>
        <w:t xml:space="preserve"> </w:t>
      </w:r>
      <w:r w:rsidR="00E179B9" w:rsidRPr="00E179B9">
        <w:rPr>
          <w:b/>
          <w:i/>
          <w:iCs/>
          <w:color w:val="663300"/>
        </w:rPr>
        <w:t>giugno</w:t>
      </w:r>
      <w:r w:rsidR="00487F41" w:rsidRPr="00487F41">
        <w:rPr>
          <w:b/>
          <w:i/>
          <w:iCs/>
          <w:color w:val="663300"/>
          <w:sz w:val="24"/>
          <w:szCs w:val="24"/>
          <w:lang w:bidi="ar-SA"/>
        </w:rPr>
        <w:t xml:space="preserv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F764B4" w:rsidRPr="00F764B4" w:rsidRDefault="00F764B4" w:rsidP="00F764B4">
      <w:pPr>
        <w:spacing w:before="100" w:beforeAutospacing="1" w:after="100" w:afterAutospacing="1"/>
        <w:rPr>
          <w:rFonts w:ascii="Verdana" w:hAnsi="Verdana"/>
          <w:b/>
          <w:color w:val="0000FF"/>
          <w:sz w:val="24"/>
          <w:szCs w:val="24"/>
          <w:lang w:bidi="ar-SA"/>
        </w:rPr>
      </w:pPr>
      <w:r w:rsidRPr="00F764B4">
        <w:rPr>
          <w:rFonts w:ascii="Verdana" w:hAnsi="Verdana"/>
          <w:b/>
          <w:color w:val="0000FF"/>
          <w:sz w:val="24"/>
          <w:szCs w:val="24"/>
          <w:lang w:bidi="ar-SA"/>
        </w:rPr>
        <w:t>26. Figli amati, certezza della Speranza</w:t>
      </w:r>
    </w:p>
    <w:p w:rsidR="00F764B4" w:rsidRDefault="00F764B4" w:rsidP="00F764B4">
      <w:pPr>
        <w:pStyle w:val="NormaleWeb"/>
        <w:jc w:val="both"/>
      </w:pPr>
      <w:r>
        <w:rPr>
          <w:b/>
          <w:bCs/>
          <w:i/>
          <w:iCs/>
        </w:rPr>
        <w:t>Parole del Santo Padre ai malati riuniti nell'Aula Paolo VI all'inizio dell'Udienza Generale</w:t>
      </w:r>
    </w:p>
    <w:p w:rsidR="00F764B4" w:rsidRDefault="00F764B4" w:rsidP="00F764B4">
      <w:pPr>
        <w:pStyle w:val="NormaleWeb"/>
        <w:jc w:val="both"/>
      </w:pPr>
      <w:r>
        <w:rPr>
          <w:i/>
          <w:iCs/>
        </w:rPr>
        <w:t>Buongiorno a tutti voi!</w:t>
      </w:r>
    </w:p>
    <w:p w:rsidR="00F764B4" w:rsidRDefault="00F764B4" w:rsidP="00F764B4">
      <w:pPr>
        <w:pStyle w:val="NormaleWeb"/>
        <w:jc w:val="both"/>
      </w:pPr>
      <w:r>
        <w:t>Accomodatevi, accomodatevi …</w:t>
      </w:r>
    </w:p>
    <w:p w:rsidR="00F764B4" w:rsidRDefault="00F764B4" w:rsidP="00F764B4">
      <w:pPr>
        <w:pStyle w:val="NormaleWeb"/>
        <w:jc w:val="both"/>
      </w:pPr>
      <w:r>
        <w:t xml:space="preserve">Oggi faremo l’udienza in due posti diversi, ma saremo uniti con il maxischermo, così voi sarete più comodi qui, perché in piazza il caldo batte! Sarà un bagno turco, oggi… </w:t>
      </w:r>
    </w:p>
    <w:p w:rsidR="00F764B4" w:rsidRDefault="00F764B4" w:rsidP="00F764B4">
      <w:pPr>
        <w:pStyle w:val="NormaleWeb"/>
        <w:jc w:val="both"/>
      </w:pPr>
      <w:r>
        <w:t>Grazie tante per essere venuti. E dopo ascoltate quello che dirò, ma con il cuore unito a quelli che sono in piazza: la Chiesa è così. Un gruppo è qui, un altro là, un altro là, ma tutti sono uniti. E chi unisce la Chiesa? Lo Spirito Santo. Preghiamo lo Spirito Santo perché ci unisca tutti oggi, in questa udienza.</w:t>
      </w:r>
    </w:p>
    <w:p w:rsidR="00F764B4" w:rsidRDefault="00F764B4" w:rsidP="00F764B4">
      <w:pPr>
        <w:pStyle w:val="NormaleWeb"/>
        <w:jc w:val="both"/>
      </w:pPr>
      <w:r>
        <w:rPr>
          <w:i/>
          <w:iCs/>
        </w:rPr>
        <w:t xml:space="preserve">Veni, </w:t>
      </w:r>
      <w:proofErr w:type="spellStart"/>
      <w:r>
        <w:rPr>
          <w:i/>
          <w:iCs/>
        </w:rPr>
        <w:t>Sancte</w:t>
      </w:r>
      <w:proofErr w:type="spellEnd"/>
      <w:r>
        <w:rPr>
          <w:i/>
          <w:iCs/>
        </w:rPr>
        <w:t xml:space="preserve"> </w:t>
      </w:r>
      <w:proofErr w:type="spellStart"/>
      <w:r>
        <w:rPr>
          <w:i/>
          <w:iCs/>
        </w:rPr>
        <w:t>Spiritus</w:t>
      </w:r>
      <w:proofErr w:type="spellEnd"/>
      <w:r>
        <w:t>…</w:t>
      </w:r>
    </w:p>
    <w:p w:rsidR="00F764B4" w:rsidRDefault="00F764B4" w:rsidP="00F764B4">
      <w:pPr>
        <w:pStyle w:val="NormaleWeb"/>
        <w:jc w:val="both"/>
      </w:pPr>
      <w:r>
        <w:t>Padre Nostro…</w:t>
      </w:r>
    </w:p>
    <w:p w:rsidR="00F764B4" w:rsidRDefault="00F764B4" w:rsidP="00F764B4">
      <w:pPr>
        <w:pStyle w:val="NormaleWeb"/>
        <w:jc w:val="both"/>
      </w:pPr>
      <w:r>
        <w:t xml:space="preserve">Ave o </w:t>
      </w:r>
      <w:proofErr w:type="gramStart"/>
      <w:r>
        <w:t>Maria,…</w:t>
      </w:r>
      <w:proofErr w:type="gramEnd"/>
    </w:p>
    <w:p w:rsidR="00F764B4" w:rsidRDefault="00F764B4" w:rsidP="00F764B4">
      <w:pPr>
        <w:pStyle w:val="NormaleWeb"/>
        <w:jc w:val="both"/>
      </w:pPr>
      <w:r>
        <w:t xml:space="preserve">E adesso vi do la benedizione. </w:t>
      </w:r>
    </w:p>
    <w:p w:rsidR="00F764B4" w:rsidRDefault="00F764B4" w:rsidP="00F764B4">
      <w:pPr>
        <w:pStyle w:val="NormaleWeb"/>
        <w:jc w:val="both"/>
      </w:pPr>
      <w:r>
        <w:t>[</w:t>
      </w:r>
      <w:proofErr w:type="gramStart"/>
      <w:r>
        <w:t>benedizione</w:t>
      </w:r>
      <w:proofErr w:type="gramEnd"/>
      <w:r>
        <w:t>]</w:t>
      </w:r>
    </w:p>
    <w:p w:rsidR="00F764B4" w:rsidRDefault="00F764B4" w:rsidP="00F764B4">
      <w:pPr>
        <w:pStyle w:val="NormaleWeb"/>
        <w:jc w:val="both"/>
      </w:pPr>
      <w:r>
        <w:t>Grazie tante e pregate per me: non dimenticatevi! E continuiamo a vederci…</w:t>
      </w:r>
    </w:p>
    <w:p w:rsidR="00F764B4" w:rsidRDefault="00F764B4" w:rsidP="00F764B4">
      <w:pPr>
        <w:pStyle w:val="NormaleWeb"/>
        <w:jc w:val="center"/>
      </w:pPr>
      <w:r>
        <w:rPr>
          <w:b/>
          <w:bCs/>
          <w:i/>
          <w:iCs/>
          <w:color w:val="663300"/>
          <w:sz w:val="27"/>
          <w:szCs w:val="27"/>
        </w:rPr>
        <w:t>CATECHESI DEL SANTO PADRE</w:t>
      </w:r>
    </w:p>
    <w:p w:rsidR="00F764B4" w:rsidRDefault="00F764B4" w:rsidP="00F764B4">
      <w:pPr>
        <w:pStyle w:val="NormaleWeb"/>
        <w:jc w:val="both"/>
      </w:pPr>
      <w:r>
        <w:rPr>
          <w:i/>
          <w:iCs/>
        </w:rPr>
        <w:t>Cari fratelli e sorelle, buongiorno!</w:t>
      </w:r>
    </w:p>
    <w:p w:rsidR="00F764B4" w:rsidRDefault="00F764B4" w:rsidP="00F764B4">
      <w:pPr>
        <w:pStyle w:val="NormaleWeb"/>
        <w:jc w:val="both"/>
      </w:pPr>
      <w:r>
        <w:t xml:space="preserve">Oggi facciamo questa udienza in due posti, ma collegati nei maxischermi: gli ammalati, perché non soffrano tanto il caldo, sono in Aula Paolo VI, e noi qui. Ma rimaniamo tutti insieme e ci collega lo Spirito Santo, che è colui che fa sempre l’unità. Salutiamo quelli che sono in Aula! </w:t>
      </w:r>
    </w:p>
    <w:p w:rsidR="00F764B4" w:rsidRDefault="00F764B4" w:rsidP="00F764B4">
      <w:pPr>
        <w:pStyle w:val="NormaleWeb"/>
        <w:jc w:val="both"/>
      </w:pPr>
      <w:r>
        <w:t xml:space="preserve">Nessuno di noi può vivere senza amore. E una brutta schiavitù in cui possiamo cadere è quella di ritenere che l’amore vada meritato. Forse buona parte dell’angoscia dell’uomo contemporaneo deriva da questo: credere che se non siamo forti, attraenti e belli, allora nessuno si occuperà di noi. Tante persone oggi cercano una visibilità solo per colmare un vuoto interiore: come se fossimo persone eternamente bisognose di conferme. Però, ve lo immaginate un mondo dove tutti mendicano motivi per suscitare l’attenzione altrui, e nessuno invece è disposto a </w:t>
      </w:r>
      <w:r>
        <w:rPr>
          <w:i/>
          <w:iCs/>
        </w:rPr>
        <w:t>voler bene gratuitamente</w:t>
      </w:r>
      <w:r>
        <w:t xml:space="preserve"> a un’altra persona? Immaginate un mondo così: un mondo senza la gratuità del voler bene! Sembra un mondo umano, ma in realtà è un inferno. Tanti narcisismi dell’uomo nascono da un sentimento di solitudine e di orfanezza. Dietro tanti comportamenti apparentemente inspiegabili si cela una domanda: possibile che io non meriti di essere chiamato per nome, cioè di essere amato? Perché l’amore sempre chiama per nome …</w:t>
      </w:r>
    </w:p>
    <w:p w:rsidR="00F764B4" w:rsidRDefault="00F764B4" w:rsidP="00F764B4">
      <w:pPr>
        <w:pStyle w:val="NormaleWeb"/>
        <w:jc w:val="both"/>
      </w:pPr>
      <w:r>
        <w:t xml:space="preserve">Quando a non essere o non sentirsi amato è un adolescente, allora può nascere la violenza. Dietro tante forme di odio sociale e di teppismo c’è spesso un cuore che non è stato riconosciuto. Non esistono bambini cattivi, come non esistono adolescenti del tutto malvagi, ma esistono persone </w:t>
      </w:r>
      <w:r>
        <w:rPr>
          <w:i/>
          <w:iCs/>
        </w:rPr>
        <w:t>infelici</w:t>
      </w:r>
      <w:r>
        <w:t xml:space="preserve">. E che cosa può renderci </w:t>
      </w:r>
      <w:r>
        <w:rPr>
          <w:i/>
          <w:iCs/>
        </w:rPr>
        <w:t>felici</w:t>
      </w:r>
      <w:r>
        <w:t xml:space="preserve"> se non l’esperienza dell’amore dato e ricevuto? La vita dell’essere umano è uno scambio di </w:t>
      </w:r>
      <w:r>
        <w:rPr>
          <w:i/>
          <w:iCs/>
        </w:rPr>
        <w:t>sguardi</w:t>
      </w:r>
      <w:r>
        <w:t xml:space="preserve">: qualcuno che guardandoci ci strappa il primo </w:t>
      </w:r>
      <w:r>
        <w:rPr>
          <w:i/>
          <w:iCs/>
        </w:rPr>
        <w:t>sorriso</w:t>
      </w:r>
      <w:r>
        <w:t>, e noi che gratuitamente sorridiamo a chi sta chiuso nella tristezza, e così gli apriamo una via di uscita. Scambio di sguardi: guardare negli occhi e si aprono le porte del cuore.</w:t>
      </w:r>
    </w:p>
    <w:p w:rsidR="00F764B4" w:rsidRDefault="00F764B4" w:rsidP="00F764B4">
      <w:pPr>
        <w:pStyle w:val="NormaleWeb"/>
        <w:jc w:val="both"/>
      </w:pPr>
      <w:r>
        <w:t xml:space="preserve">Il </w:t>
      </w:r>
      <w:r>
        <w:rPr>
          <w:i/>
          <w:iCs/>
        </w:rPr>
        <w:t>primo passo</w:t>
      </w:r>
      <w:r>
        <w:t xml:space="preserve"> che Dio compie verso di noi è quello di un amore anticipante e incondizionato. Dio ama per primo. Dio non ci ama perché in noi c’è qualche ragione che suscita amore. Dio ci ama perché Egli stesso </w:t>
      </w:r>
      <w:r>
        <w:rPr>
          <w:i/>
          <w:iCs/>
        </w:rPr>
        <w:t>è amore</w:t>
      </w:r>
      <w:r>
        <w:t xml:space="preserve">, e l’amore tende per sua natura a diffondersi, a donarsi. Dio non lega neppure la sua benevolenza alla nostra conversione: semmai questa è una conseguenza dell’amore di Dio. San Paolo lo dice in maniera perfetta: «Dio dimostra il suo amore verso di noi nel fatto che, </w:t>
      </w:r>
      <w:r>
        <w:rPr>
          <w:i/>
          <w:iCs/>
        </w:rPr>
        <w:t>mentre eravamo ancora peccatori</w:t>
      </w:r>
      <w:r>
        <w:t>, Cristo è morto per noi» (</w:t>
      </w:r>
      <w:proofErr w:type="spellStart"/>
      <w:r>
        <w:rPr>
          <w:i/>
          <w:iCs/>
        </w:rPr>
        <w:t>Rm</w:t>
      </w:r>
      <w:proofErr w:type="spellEnd"/>
      <w:r>
        <w:t xml:space="preserve"> 5,8). </w:t>
      </w:r>
      <w:r>
        <w:rPr>
          <w:i/>
          <w:iCs/>
        </w:rPr>
        <w:t>Mentre eravamo ancora peccatori</w:t>
      </w:r>
      <w:r>
        <w:t>. Un amore incondizionato. Eravamo “lontani”, come il figlio prodigo della parabola: «Quando era ancora lontano, suo padre lo vide, ebbe compassione…» (</w:t>
      </w:r>
      <w:r>
        <w:rPr>
          <w:i/>
          <w:iCs/>
        </w:rPr>
        <w:t>Lc</w:t>
      </w:r>
      <w:r>
        <w:t xml:space="preserve"> 15,20). Per amore nostro Dio ha compiuto un esodo da Sé stesso, per venirci a trovare in questa landa dove era insensato che lui transitasse. Dio ci ha voluto bene anche quando eravamo sbagliati. </w:t>
      </w:r>
    </w:p>
    <w:p w:rsidR="00F764B4" w:rsidRDefault="00F764B4" w:rsidP="00F764B4">
      <w:pPr>
        <w:pStyle w:val="NormaleWeb"/>
        <w:jc w:val="both"/>
      </w:pPr>
      <w:r>
        <w:t xml:space="preserve">Chi di noi ama in questa maniera, se non chi è padre o madre? Una mamma continua a voler bene a suo figlio anche quando questo figlio è in carcere. Io ricordo tante mamme, che facevano la fila per entrare in carcere, nella mia precedente diocesi. E non si vergognavano. Il figlio era in carcere, ma era il </w:t>
      </w:r>
      <w:r>
        <w:rPr>
          <w:i/>
          <w:iCs/>
        </w:rPr>
        <w:t>loro</w:t>
      </w:r>
      <w:r>
        <w:t xml:space="preserve"> figlio. E soffrivano tante umiliazioni nelle perquisizioni, prima di entrare, ma: “E’ il </w:t>
      </w:r>
      <w:r>
        <w:rPr>
          <w:i/>
          <w:iCs/>
        </w:rPr>
        <w:t>mio</w:t>
      </w:r>
      <w:r>
        <w:t xml:space="preserve"> figlio!”. “Ma, signora, suo figlio è un delinquente!” – “E’ il mio figlio!”. Soltanto questo amore di madre e di padre ci fa capire come è l’amore di Dio. Una madre non chiede la cancellazione della giustizia umana, perché ogni errore esige una redenzione, però una madre non smette mai di soffrire per il proprio figlio. Lo ama anche quando è peccatore. Dio fa la stessa cosa con noi: </w:t>
      </w:r>
      <w:r>
        <w:rPr>
          <w:i/>
          <w:iCs/>
        </w:rPr>
        <w:t>siamo i suoi figli amati!</w:t>
      </w:r>
      <w:r>
        <w:t xml:space="preserve"> Ma può essere che Dio abbia alcuni figli che non ami? No. Tutti siamo figli amati di Dio. Non c’è alcuna maledizione sulla nostra vita, ma solo una benevola parola di Dio, che ha tratto la nostra esistenza dal nulla. La verità di tutto è quella </w:t>
      </w:r>
      <w:r>
        <w:rPr>
          <w:i/>
          <w:iCs/>
        </w:rPr>
        <w:t>relazione di amore</w:t>
      </w:r>
      <w:r>
        <w:t xml:space="preserve"> che lega il Padre con il Figlio mediante lo Spirito Santo, relazione in cui noi siamo accolti per grazia. In Lui, in Cristo Gesù, noi siamo stati voluti, amati, desiderati. C’è Qualcuno che ha impresso in noi una bellezza primordiale, che nessun peccato, nessuna scelta sbagliata potrà mai cancellare del tutto. Noi siamo sempre, davanti agli occhi di Dio, piccole fontane fatte per zampillare acqua buona. Lo disse Gesù alla donna samaritana: «L’acqua che io [ti] darò diventerà in [te] una sorgente di acqua che zampilla per la vita eterna» (</w:t>
      </w:r>
      <w:proofErr w:type="spellStart"/>
      <w:r>
        <w:rPr>
          <w:i/>
          <w:iCs/>
        </w:rPr>
        <w:t>Gv</w:t>
      </w:r>
      <w:proofErr w:type="spellEnd"/>
      <w:r>
        <w:t xml:space="preserve"> 4,14).</w:t>
      </w:r>
    </w:p>
    <w:p w:rsidR="00F764B4" w:rsidRDefault="00F764B4" w:rsidP="00F764B4">
      <w:pPr>
        <w:pStyle w:val="NormaleWeb"/>
        <w:jc w:val="both"/>
      </w:pPr>
      <w:r>
        <w:t>Per cambiare il cuore di una persona infelice, qual è la medicina? Qual è la medicina per cambiare il cuore di una persona che non è felice? [</w:t>
      </w:r>
      <w:proofErr w:type="gramStart"/>
      <w:r>
        <w:t>rispondono</w:t>
      </w:r>
      <w:proofErr w:type="gramEnd"/>
      <w:r>
        <w:t xml:space="preserve">: </w:t>
      </w:r>
      <w:bookmarkStart w:id="0" w:name="_GoBack"/>
      <w:bookmarkEnd w:id="0"/>
      <w:r>
        <w:t>l’amore] Più forte! [</w:t>
      </w:r>
      <w:proofErr w:type="gramStart"/>
      <w:r>
        <w:t>gridano</w:t>
      </w:r>
      <w:proofErr w:type="gramEnd"/>
      <w:r>
        <w:t xml:space="preserve">: l’amore!] Bravi! Bravi, bravi tutti! E come si fa sentire alla persona che uno l’ama? Bisogna anzitutto abbracciarla. Farle sentire che è desiderata, che è importante, e smetterà di essere triste. </w:t>
      </w:r>
      <w:r>
        <w:rPr>
          <w:i/>
          <w:iCs/>
        </w:rPr>
        <w:t>Amore chiama amore</w:t>
      </w:r>
      <w:r>
        <w:t>, in modo più forte di quanto l’odio chiami la morte. Gesù non è morto e risorto per sé stesso, ma per noi, perché i nostri peccati siano perdonati. È dunque tempo di risurrezione per tutti: tempo di risollevare i poveri dallo scoraggiamento, soprattutto coloro che giacciono nel sepolcro da un tempo ben più lungo di tre giorni. Soffia qui, sui nostri visi, un vento di liberazione. Germoglia qui il dono della speranza. E la speranza è quella di Dio Padre che ci ama come noi siamo: ci ama sempre e tutti. Grazie!</w:t>
      </w:r>
    </w:p>
    <w:p w:rsidR="00F764B4" w:rsidRDefault="00F764B4" w:rsidP="00E179B9">
      <w:pPr>
        <w:pStyle w:val="NormaleWeb"/>
      </w:pPr>
    </w:p>
    <w:sectPr w:rsidR="00F764B4">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764B4"/>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36241985">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6439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2017-07-08T19:52:00Z</dcterms:created>
  <dcterms:modified xsi:type="dcterms:W3CDTF">2017-07-08T19:52:00Z</dcterms:modified>
</cp:coreProperties>
</file>